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1A6" w:rsidRPr="002461A6" w:rsidRDefault="002461A6" w:rsidP="002461A6">
      <w:pPr>
        <w:pStyle w:val="a3"/>
        <w:rPr>
          <w:sz w:val="28"/>
        </w:rPr>
      </w:pPr>
      <w:proofErr w:type="gramStart"/>
      <w:r w:rsidRPr="002461A6">
        <w:rPr>
          <w:sz w:val="28"/>
        </w:rPr>
        <w:t>В соответствии с Законом Республики Беларусь "Об особо охраняемых природных территориях" и Постановлениями</w:t>
      </w:r>
      <w:r w:rsidRPr="002461A6">
        <w:t xml:space="preserve"> </w:t>
      </w:r>
      <w:r w:rsidRPr="002461A6">
        <w:rPr>
          <w:sz w:val="28"/>
        </w:rPr>
        <w:t xml:space="preserve">СМ РБ от 29.12.2007 г. № 1920 "Об утверждении Национальной стратегии развития и управления системой природоохранных </w:t>
      </w:r>
      <w:r>
        <w:rPr>
          <w:sz w:val="28"/>
        </w:rPr>
        <w:t xml:space="preserve">территорий до 1 января 2015 г." </w:t>
      </w:r>
      <w:r w:rsidRPr="002461A6">
        <w:rPr>
          <w:sz w:val="28"/>
        </w:rPr>
        <w:t>СМ РБ от 27.12.2007 г. № 1833 "Об республиканских заказниках", на территории лесхоза на основании соответствующих решений исполнительных и распорядительных органов, при проведении лесоустройства выделены особо охраняемые</w:t>
      </w:r>
      <w:proofErr w:type="gramEnd"/>
      <w:r w:rsidRPr="002461A6">
        <w:rPr>
          <w:sz w:val="28"/>
        </w:rPr>
        <w:t xml:space="preserve"> природные территории (ООПТ), перечень которых приведен в таблице.</w:t>
      </w:r>
    </w:p>
    <w:p w:rsidR="002461A6" w:rsidRDefault="002461A6" w:rsidP="002461A6">
      <w:pPr>
        <w:pStyle w:val="a7"/>
        <w:spacing w:line="260" w:lineRule="exact"/>
        <w:rPr>
          <w:sz w:val="28"/>
        </w:rPr>
      </w:pPr>
    </w:p>
    <w:p w:rsidR="002461A6" w:rsidRPr="002461A6" w:rsidRDefault="002461A6" w:rsidP="002461A6">
      <w:pPr>
        <w:pStyle w:val="a7"/>
        <w:spacing w:line="260" w:lineRule="exact"/>
        <w:rPr>
          <w:sz w:val="28"/>
        </w:rPr>
      </w:pPr>
      <w:bookmarkStart w:id="0" w:name="_GoBack"/>
      <w:r w:rsidRPr="002461A6">
        <w:rPr>
          <w:sz w:val="28"/>
        </w:rPr>
        <w:t>ОСОБО ОХРАНЯЕМЫЕ ПРИРОДНЫЕ ТЕРРИТОРИИ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94"/>
        <w:gridCol w:w="816"/>
        <w:gridCol w:w="3123"/>
        <w:gridCol w:w="1100"/>
        <w:gridCol w:w="5353"/>
      </w:tblGrid>
      <w:tr w:rsidR="002461A6" w:rsidRPr="004A69E8" w:rsidTr="006D43F0">
        <w:tblPrEx>
          <w:tblCellMar>
            <w:top w:w="0" w:type="dxa"/>
            <w:bottom w:w="0" w:type="dxa"/>
          </w:tblCellMar>
        </w:tblPrEx>
        <w:trPr>
          <w:cantSplit/>
          <w:trHeight w:val="1351"/>
          <w:tblHeader/>
        </w:trPr>
        <w:tc>
          <w:tcPr>
            <w:tcW w:w="1486" w:type="pct"/>
            <w:vAlign w:val="center"/>
          </w:tcPr>
          <w:bookmarkEnd w:id="0"/>
          <w:p w:rsidR="002461A6" w:rsidRPr="004A69E8" w:rsidRDefault="002461A6" w:rsidP="006D43F0">
            <w:pPr>
              <w:suppressAutoHyphens/>
              <w:ind w:left="-57" w:right="-57"/>
              <w:rPr>
                <w:sz w:val="22"/>
                <w:szCs w:val="22"/>
              </w:rPr>
            </w:pPr>
            <w:r w:rsidRPr="004A69E8">
              <w:rPr>
                <w:sz w:val="22"/>
                <w:szCs w:val="22"/>
              </w:rPr>
              <w:t>Наименование объекта.</w:t>
            </w:r>
          </w:p>
          <w:p w:rsidR="002461A6" w:rsidRPr="004A69E8" w:rsidRDefault="002461A6" w:rsidP="006D43F0">
            <w:pPr>
              <w:suppressAutoHyphens/>
              <w:spacing w:before="120"/>
              <w:ind w:left="-57" w:right="-57"/>
              <w:rPr>
                <w:sz w:val="22"/>
                <w:szCs w:val="22"/>
              </w:rPr>
            </w:pPr>
            <w:r w:rsidRPr="004A69E8">
              <w:rPr>
                <w:sz w:val="22"/>
                <w:szCs w:val="22"/>
              </w:rPr>
              <w:t>Основание для выделения</w:t>
            </w:r>
          </w:p>
        </w:tc>
        <w:tc>
          <w:tcPr>
            <w:tcW w:w="276" w:type="pct"/>
            <w:textDirection w:val="btLr"/>
            <w:vAlign w:val="center"/>
          </w:tcPr>
          <w:p w:rsidR="002461A6" w:rsidRPr="004A69E8" w:rsidRDefault="002461A6" w:rsidP="006D43F0">
            <w:pPr>
              <w:ind w:left="-57" w:right="-57"/>
              <w:rPr>
                <w:sz w:val="22"/>
                <w:szCs w:val="22"/>
              </w:rPr>
            </w:pPr>
            <w:r w:rsidRPr="004A69E8">
              <w:rPr>
                <w:sz w:val="22"/>
                <w:szCs w:val="22"/>
              </w:rPr>
              <w:t>Пл</w:t>
            </w:r>
            <w:r w:rsidRPr="004A69E8">
              <w:rPr>
                <w:sz w:val="22"/>
                <w:szCs w:val="22"/>
              </w:rPr>
              <w:t>о</w:t>
            </w:r>
            <w:r w:rsidRPr="004A69E8">
              <w:rPr>
                <w:sz w:val="22"/>
                <w:szCs w:val="22"/>
              </w:rPr>
              <w:t>щадь,</w:t>
            </w:r>
          </w:p>
          <w:p w:rsidR="002461A6" w:rsidRPr="004A69E8" w:rsidRDefault="002461A6" w:rsidP="006D43F0">
            <w:pPr>
              <w:ind w:left="-57" w:right="-57"/>
              <w:rPr>
                <w:sz w:val="22"/>
                <w:szCs w:val="22"/>
              </w:rPr>
            </w:pPr>
            <w:r w:rsidRPr="004A69E8">
              <w:rPr>
                <w:sz w:val="22"/>
                <w:szCs w:val="22"/>
              </w:rPr>
              <w:t>га</w:t>
            </w:r>
          </w:p>
        </w:tc>
        <w:tc>
          <w:tcPr>
            <w:tcW w:w="1056" w:type="pct"/>
            <w:vAlign w:val="center"/>
          </w:tcPr>
          <w:p w:rsidR="002461A6" w:rsidRPr="004A69E8" w:rsidRDefault="002461A6" w:rsidP="006D43F0">
            <w:pPr>
              <w:ind w:left="-57" w:right="-57"/>
              <w:rPr>
                <w:sz w:val="22"/>
                <w:szCs w:val="22"/>
              </w:rPr>
            </w:pPr>
            <w:r w:rsidRPr="004A69E8">
              <w:rPr>
                <w:sz w:val="22"/>
                <w:szCs w:val="22"/>
              </w:rPr>
              <w:t>Местонахождение</w:t>
            </w:r>
          </w:p>
          <w:p w:rsidR="002461A6" w:rsidRDefault="002461A6" w:rsidP="006D43F0">
            <w:pPr>
              <w:suppressAutoHyphens/>
              <w:ind w:left="-57" w:right="-57"/>
              <w:rPr>
                <w:spacing w:val="-6"/>
                <w:sz w:val="22"/>
                <w:szCs w:val="22"/>
              </w:rPr>
            </w:pPr>
            <w:r w:rsidRPr="004A69E8">
              <w:rPr>
                <w:iCs/>
                <w:spacing w:val="-6"/>
                <w:sz w:val="22"/>
                <w:szCs w:val="22"/>
              </w:rPr>
              <w:t>Лесничество</w:t>
            </w:r>
            <w:r w:rsidRPr="004A69E8">
              <w:rPr>
                <w:spacing w:val="-6"/>
                <w:sz w:val="22"/>
                <w:szCs w:val="22"/>
              </w:rPr>
              <w:t xml:space="preserve">: </w:t>
            </w:r>
          </w:p>
          <w:p w:rsidR="002461A6" w:rsidRPr="004B7815" w:rsidRDefault="002461A6" w:rsidP="006D43F0">
            <w:pPr>
              <w:suppressAutoHyphens/>
              <w:ind w:left="-57" w:right="-57"/>
              <w:rPr>
                <w:spacing w:val="-6"/>
                <w:sz w:val="20"/>
                <w:szCs w:val="20"/>
                <w:u w:val="single"/>
              </w:rPr>
            </w:pPr>
            <w:r w:rsidRPr="004B7815">
              <w:rPr>
                <w:spacing w:val="-6"/>
                <w:sz w:val="20"/>
                <w:szCs w:val="20"/>
                <w:u w:val="single"/>
              </w:rPr>
              <w:t>квартал, (выдел)</w:t>
            </w:r>
          </w:p>
          <w:p w:rsidR="002461A6" w:rsidRPr="004B7815" w:rsidRDefault="002461A6" w:rsidP="002461A6">
            <w:pPr>
              <w:suppressAutoHyphens/>
              <w:ind w:left="-57" w:right="-57"/>
              <w:rPr>
                <w:spacing w:val="-6"/>
                <w:sz w:val="20"/>
                <w:szCs w:val="20"/>
              </w:rPr>
            </w:pPr>
          </w:p>
        </w:tc>
        <w:tc>
          <w:tcPr>
            <w:tcW w:w="372" w:type="pct"/>
            <w:textDirection w:val="btLr"/>
            <w:vAlign w:val="center"/>
          </w:tcPr>
          <w:p w:rsidR="002461A6" w:rsidRPr="004A69E8" w:rsidRDefault="002461A6" w:rsidP="006D43F0">
            <w:pPr>
              <w:ind w:left="-57" w:right="-57"/>
              <w:rPr>
                <w:sz w:val="22"/>
                <w:szCs w:val="22"/>
              </w:rPr>
            </w:pPr>
            <w:r w:rsidRPr="004A69E8">
              <w:rPr>
                <w:sz w:val="22"/>
                <w:szCs w:val="22"/>
              </w:rPr>
              <w:t xml:space="preserve">Год </w:t>
            </w:r>
          </w:p>
          <w:p w:rsidR="002461A6" w:rsidRPr="004A69E8" w:rsidRDefault="002461A6" w:rsidP="006D43F0">
            <w:pPr>
              <w:ind w:left="-57" w:right="-57"/>
              <w:rPr>
                <w:sz w:val="22"/>
                <w:szCs w:val="22"/>
              </w:rPr>
            </w:pPr>
            <w:r w:rsidRPr="004A69E8">
              <w:rPr>
                <w:sz w:val="22"/>
                <w:szCs w:val="22"/>
              </w:rPr>
              <w:t>организ</w:t>
            </w:r>
            <w:r w:rsidRPr="004A69E8">
              <w:rPr>
                <w:sz w:val="22"/>
                <w:szCs w:val="22"/>
              </w:rPr>
              <w:t>а</w:t>
            </w:r>
            <w:r w:rsidRPr="004A69E8">
              <w:rPr>
                <w:sz w:val="22"/>
                <w:szCs w:val="22"/>
              </w:rPr>
              <w:t>ции,</w:t>
            </w:r>
          </w:p>
          <w:p w:rsidR="002461A6" w:rsidRPr="004A69E8" w:rsidRDefault="002461A6" w:rsidP="006D43F0">
            <w:pPr>
              <w:ind w:left="-57" w:right="-57"/>
              <w:rPr>
                <w:sz w:val="22"/>
                <w:szCs w:val="22"/>
              </w:rPr>
            </w:pPr>
            <w:r w:rsidRPr="004A69E8">
              <w:rPr>
                <w:sz w:val="22"/>
                <w:szCs w:val="22"/>
              </w:rPr>
              <w:t xml:space="preserve"> выдел</w:t>
            </w:r>
            <w:r w:rsidRPr="004A69E8">
              <w:rPr>
                <w:sz w:val="22"/>
                <w:szCs w:val="22"/>
              </w:rPr>
              <w:t>е</w:t>
            </w:r>
            <w:r w:rsidRPr="004A69E8">
              <w:rPr>
                <w:sz w:val="22"/>
                <w:szCs w:val="22"/>
              </w:rPr>
              <w:t>ния</w:t>
            </w:r>
          </w:p>
        </w:tc>
        <w:tc>
          <w:tcPr>
            <w:tcW w:w="1810" w:type="pct"/>
            <w:vAlign w:val="center"/>
          </w:tcPr>
          <w:p w:rsidR="002461A6" w:rsidRPr="004A69E8" w:rsidRDefault="002461A6" w:rsidP="006D43F0">
            <w:pPr>
              <w:ind w:left="-57" w:right="-57"/>
              <w:rPr>
                <w:sz w:val="22"/>
                <w:szCs w:val="22"/>
              </w:rPr>
            </w:pPr>
            <w:r w:rsidRPr="004A69E8">
              <w:rPr>
                <w:sz w:val="22"/>
                <w:szCs w:val="22"/>
              </w:rPr>
              <w:t xml:space="preserve">Краткая характеристика </w:t>
            </w:r>
          </w:p>
          <w:p w:rsidR="002461A6" w:rsidRPr="004A69E8" w:rsidRDefault="002461A6" w:rsidP="006D43F0">
            <w:pPr>
              <w:ind w:left="-57" w:right="-57"/>
              <w:rPr>
                <w:sz w:val="22"/>
                <w:szCs w:val="22"/>
              </w:rPr>
            </w:pPr>
            <w:r w:rsidRPr="004A69E8">
              <w:rPr>
                <w:sz w:val="22"/>
                <w:szCs w:val="22"/>
              </w:rPr>
              <w:t>и режим ведения хозяйс</w:t>
            </w:r>
            <w:r w:rsidRPr="004A69E8">
              <w:rPr>
                <w:sz w:val="22"/>
                <w:szCs w:val="22"/>
              </w:rPr>
              <w:t>т</w:t>
            </w:r>
            <w:r w:rsidRPr="004A69E8">
              <w:rPr>
                <w:sz w:val="22"/>
                <w:szCs w:val="22"/>
              </w:rPr>
              <w:t>ва</w:t>
            </w:r>
          </w:p>
        </w:tc>
      </w:tr>
      <w:tr w:rsidR="002461A6" w:rsidRPr="004A69E8" w:rsidTr="006D43F0">
        <w:tblPrEx>
          <w:tblCellMar>
            <w:top w:w="0" w:type="dxa"/>
            <w:bottom w:w="0" w:type="dxa"/>
          </w:tblCellMar>
        </w:tblPrEx>
        <w:trPr>
          <w:cantSplit/>
          <w:trHeight w:val="119"/>
        </w:trPr>
        <w:tc>
          <w:tcPr>
            <w:tcW w:w="1486" w:type="pct"/>
          </w:tcPr>
          <w:p w:rsidR="002461A6" w:rsidRPr="004A69E8" w:rsidRDefault="002461A6" w:rsidP="002461A6">
            <w:pPr>
              <w:numPr>
                <w:ilvl w:val="0"/>
                <w:numId w:val="1"/>
              </w:numPr>
              <w:tabs>
                <w:tab w:val="left" w:pos="360"/>
              </w:tabs>
              <w:suppressAutoHyphens/>
              <w:ind w:left="-57" w:right="-57" w:hanging="33"/>
              <w:jc w:val="left"/>
            </w:pPr>
            <w:r w:rsidRPr="004A69E8">
              <w:t>Памятник природы местного значения "Дубрава".</w:t>
            </w:r>
          </w:p>
          <w:p w:rsidR="002461A6" w:rsidRPr="004A69E8" w:rsidRDefault="002461A6" w:rsidP="006D43F0">
            <w:pPr>
              <w:tabs>
                <w:tab w:val="left" w:pos="360"/>
              </w:tabs>
              <w:suppressAutoHyphens/>
              <w:spacing w:before="120"/>
              <w:ind w:left="-57" w:right="-57" w:hanging="33"/>
              <w:jc w:val="left"/>
            </w:pPr>
            <w:r w:rsidRPr="004A69E8">
              <w:t>Решение Хойникского РИК от 27.09.2004 г. № 823</w:t>
            </w:r>
          </w:p>
        </w:tc>
        <w:tc>
          <w:tcPr>
            <w:tcW w:w="276" w:type="pct"/>
            <w:vAlign w:val="center"/>
          </w:tcPr>
          <w:p w:rsidR="002461A6" w:rsidRPr="004A69E8" w:rsidRDefault="002461A6" w:rsidP="006D43F0">
            <w:pPr>
              <w:ind w:left="-57" w:right="-57"/>
            </w:pPr>
            <w:r w:rsidRPr="004A69E8">
              <w:t>3,2</w:t>
            </w:r>
          </w:p>
        </w:tc>
        <w:tc>
          <w:tcPr>
            <w:tcW w:w="1056" w:type="pct"/>
            <w:vAlign w:val="center"/>
          </w:tcPr>
          <w:p w:rsidR="002461A6" w:rsidRPr="002461A6" w:rsidRDefault="002461A6" w:rsidP="006D43F0">
            <w:pPr>
              <w:ind w:left="-57" w:right="-57"/>
              <w:jc w:val="left"/>
            </w:pPr>
            <w:r w:rsidRPr="002461A6">
              <w:t>Глинищанское:     93(4)</w:t>
            </w:r>
          </w:p>
          <w:p w:rsidR="002461A6" w:rsidRPr="002461A6" w:rsidRDefault="002461A6" w:rsidP="006D43F0">
            <w:pPr>
              <w:ind w:left="-57" w:right="-57"/>
              <w:jc w:val="left"/>
            </w:pPr>
          </w:p>
        </w:tc>
        <w:tc>
          <w:tcPr>
            <w:tcW w:w="372" w:type="pct"/>
            <w:vAlign w:val="center"/>
          </w:tcPr>
          <w:p w:rsidR="002461A6" w:rsidRPr="004A69E8" w:rsidRDefault="002461A6" w:rsidP="006D43F0">
            <w:pPr>
              <w:ind w:left="-57" w:right="-57"/>
              <w:jc w:val="left"/>
            </w:pPr>
            <w:r w:rsidRPr="004A69E8">
              <w:t>1999</w:t>
            </w:r>
          </w:p>
        </w:tc>
        <w:tc>
          <w:tcPr>
            <w:tcW w:w="1810" w:type="pct"/>
            <w:shd w:val="clear" w:color="auto" w:fill="auto"/>
          </w:tcPr>
          <w:p w:rsidR="002461A6" w:rsidRPr="004A69E8" w:rsidRDefault="002461A6" w:rsidP="006D43F0">
            <w:pPr>
              <w:ind w:left="-57" w:right="-57"/>
              <w:jc w:val="left"/>
            </w:pPr>
            <w:r w:rsidRPr="004A69E8">
              <w:t xml:space="preserve">Создан с целью сохранения и </w:t>
            </w:r>
            <w:proofErr w:type="gramStart"/>
            <w:r w:rsidRPr="004A69E8">
              <w:t>восстановления</w:t>
            </w:r>
            <w:proofErr w:type="gramEnd"/>
            <w:r w:rsidRPr="004A69E8">
              <w:t xml:space="preserve"> о</w:t>
            </w:r>
            <w:r w:rsidRPr="004A69E8">
              <w:t>т</w:t>
            </w:r>
            <w:r w:rsidRPr="004A69E8">
              <w:t xml:space="preserve">дельных особо ценных участков леса. </w:t>
            </w:r>
          </w:p>
          <w:p w:rsidR="002461A6" w:rsidRPr="004A69E8" w:rsidRDefault="002461A6" w:rsidP="006D43F0">
            <w:pPr>
              <w:ind w:left="-57" w:right="-57"/>
              <w:jc w:val="left"/>
            </w:pPr>
            <w:proofErr w:type="gramStart"/>
            <w:r w:rsidRPr="004A69E8">
              <w:t>Исключен</w:t>
            </w:r>
            <w:proofErr w:type="gramEnd"/>
            <w:r w:rsidRPr="004A69E8">
              <w:t xml:space="preserve"> из расчета главного пользования</w:t>
            </w:r>
          </w:p>
        </w:tc>
      </w:tr>
      <w:tr w:rsidR="002461A6" w:rsidRPr="004A69E8" w:rsidTr="006D43F0">
        <w:tblPrEx>
          <w:tblCellMar>
            <w:top w:w="0" w:type="dxa"/>
            <w:bottom w:w="0" w:type="dxa"/>
          </w:tblCellMar>
        </w:tblPrEx>
        <w:trPr>
          <w:cantSplit/>
          <w:trHeight w:val="119"/>
        </w:trPr>
        <w:tc>
          <w:tcPr>
            <w:tcW w:w="1486" w:type="pct"/>
            <w:tcBorders>
              <w:bottom w:val="single" w:sz="4" w:space="0" w:color="auto"/>
            </w:tcBorders>
          </w:tcPr>
          <w:p w:rsidR="002461A6" w:rsidRPr="004A69E8" w:rsidRDefault="002461A6" w:rsidP="002461A6">
            <w:pPr>
              <w:numPr>
                <w:ilvl w:val="0"/>
                <w:numId w:val="1"/>
              </w:numPr>
              <w:tabs>
                <w:tab w:val="left" w:pos="360"/>
              </w:tabs>
              <w:suppressAutoHyphens/>
              <w:ind w:left="-57" w:right="-57" w:hanging="33"/>
              <w:jc w:val="left"/>
            </w:pPr>
            <w:r w:rsidRPr="004A69E8">
              <w:t>Памятник природы местного значения "Сосна Королева"</w:t>
            </w:r>
          </w:p>
          <w:p w:rsidR="002461A6" w:rsidRPr="004A69E8" w:rsidRDefault="002461A6" w:rsidP="006D43F0">
            <w:pPr>
              <w:tabs>
                <w:tab w:val="left" w:pos="360"/>
              </w:tabs>
              <w:suppressAutoHyphens/>
              <w:spacing w:before="120"/>
              <w:ind w:left="-57" w:right="-57" w:hanging="33"/>
              <w:jc w:val="left"/>
            </w:pPr>
            <w:r w:rsidRPr="004A69E8">
              <w:t>Решение Хойникского РИК от 27.09.2004 г. № 823</w:t>
            </w:r>
          </w:p>
        </w:tc>
        <w:tc>
          <w:tcPr>
            <w:tcW w:w="276" w:type="pct"/>
            <w:tcBorders>
              <w:bottom w:val="single" w:sz="4" w:space="0" w:color="auto"/>
            </w:tcBorders>
            <w:vAlign w:val="center"/>
          </w:tcPr>
          <w:p w:rsidR="002461A6" w:rsidRPr="004A69E8" w:rsidRDefault="002461A6" w:rsidP="006D43F0">
            <w:pPr>
              <w:ind w:left="-57" w:right="-57"/>
            </w:pPr>
            <w:r w:rsidRPr="004A69E8">
              <w:t>1,5</w:t>
            </w:r>
          </w:p>
        </w:tc>
        <w:tc>
          <w:tcPr>
            <w:tcW w:w="1056" w:type="pct"/>
            <w:tcBorders>
              <w:bottom w:val="single" w:sz="4" w:space="0" w:color="auto"/>
            </w:tcBorders>
            <w:vAlign w:val="center"/>
          </w:tcPr>
          <w:p w:rsidR="002461A6" w:rsidRPr="002461A6" w:rsidRDefault="002461A6" w:rsidP="006D43F0">
            <w:pPr>
              <w:ind w:left="-57" w:right="-57"/>
              <w:jc w:val="left"/>
            </w:pPr>
            <w:r w:rsidRPr="002461A6">
              <w:t xml:space="preserve">Хойникское: 42 (32) </w:t>
            </w:r>
          </w:p>
          <w:p w:rsidR="002461A6" w:rsidRPr="002461A6" w:rsidRDefault="002461A6" w:rsidP="006D43F0">
            <w:pPr>
              <w:ind w:left="-57" w:right="-57"/>
              <w:jc w:val="left"/>
            </w:pPr>
          </w:p>
        </w:tc>
        <w:tc>
          <w:tcPr>
            <w:tcW w:w="372" w:type="pct"/>
            <w:tcBorders>
              <w:bottom w:val="single" w:sz="4" w:space="0" w:color="auto"/>
            </w:tcBorders>
            <w:vAlign w:val="center"/>
          </w:tcPr>
          <w:p w:rsidR="002461A6" w:rsidRPr="004A69E8" w:rsidRDefault="002461A6" w:rsidP="006D43F0">
            <w:pPr>
              <w:ind w:left="-57" w:right="-57"/>
              <w:jc w:val="left"/>
            </w:pPr>
            <w:r w:rsidRPr="004A69E8">
              <w:t>1991</w:t>
            </w:r>
          </w:p>
        </w:tc>
        <w:tc>
          <w:tcPr>
            <w:tcW w:w="1810" w:type="pct"/>
            <w:tcBorders>
              <w:bottom w:val="single" w:sz="4" w:space="0" w:color="auto"/>
            </w:tcBorders>
            <w:shd w:val="clear" w:color="auto" w:fill="auto"/>
          </w:tcPr>
          <w:p w:rsidR="002461A6" w:rsidRPr="004A69E8" w:rsidRDefault="002461A6" w:rsidP="006D43F0">
            <w:pPr>
              <w:ind w:left="-57" w:right="-57"/>
              <w:jc w:val="left"/>
            </w:pPr>
            <w:r w:rsidRPr="004A69E8">
              <w:t>7Д3С (130 лет). В выделе 1 экземпляр сосны, на вершине дерева мутация (</w:t>
            </w:r>
            <w:proofErr w:type="spellStart"/>
            <w:r w:rsidRPr="004A69E8">
              <w:t>ведьмина</w:t>
            </w:r>
            <w:proofErr w:type="spellEnd"/>
            <w:r w:rsidRPr="004A69E8">
              <w:t xml:space="preserve"> метла) в виде короны. </w:t>
            </w:r>
          </w:p>
          <w:p w:rsidR="002461A6" w:rsidRPr="004A69E8" w:rsidRDefault="002461A6" w:rsidP="006D43F0">
            <w:pPr>
              <w:ind w:left="-57" w:right="-57"/>
              <w:jc w:val="left"/>
            </w:pPr>
            <w:proofErr w:type="gramStart"/>
            <w:r w:rsidRPr="004A69E8">
              <w:t>Исключен</w:t>
            </w:r>
            <w:proofErr w:type="gramEnd"/>
            <w:r w:rsidRPr="004A69E8">
              <w:t xml:space="preserve"> из расчета главного пользования</w:t>
            </w:r>
          </w:p>
        </w:tc>
      </w:tr>
      <w:tr w:rsidR="002461A6" w:rsidRPr="004A69E8" w:rsidTr="006D43F0">
        <w:tblPrEx>
          <w:tblCellMar>
            <w:top w:w="0" w:type="dxa"/>
            <w:bottom w:w="0" w:type="dxa"/>
          </w:tblCellMar>
        </w:tblPrEx>
        <w:trPr>
          <w:cantSplit/>
          <w:trHeight w:val="119"/>
        </w:trPr>
        <w:tc>
          <w:tcPr>
            <w:tcW w:w="1486" w:type="pct"/>
            <w:tcBorders>
              <w:bottom w:val="single" w:sz="4" w:space="0" w:color="auto"/>
            </w:tcBorders>
          </w:tcPr>
          <w:p w:rsidR="002461A6" w:rsidRPr="004A69E8" w:rsidRDefault="002461A6" w:rsidP="006D43F0">
            <w:pPr>
              <w:tabs>
                <w:tab w:val="left" w:pos="360"/>
              </w:tabs>
              <w:suppressAutoHyphens/>
              <w:ind w:left="-90" w:right="-57"/>
              <w:jc w:val="left"/>
              <w:rPr>
                <w:b/>
              </w:rPr>
            </w:pPr>
            <w:r w:rsidRPr="004A69E8">
              <w:rPr>
                <w:b/>
              </w:rPr>
              <w:t>Итого</w:t>
            </w:r>
          </w:p>
        </w:tc>
        <w:tc>
          <w:tcPr>
            <w:tcW w:w="276" w:type="pct"/>
            <w:tcBorders>
              <w:bottom w:val="single" w:sz="4" w:space="0" w:color="auto"/>
            </w:tcBorders>
            <w:vAlign w:val="center"/>
          </w:tcPr>
          <w:p w:rsidR="002461A6" w:rsidRPr="004A69E8" w:rsidRDefault="002461A6" w:rsidP="006D43F0">
            <w:pPr>
              <w:ind w:left="-57" w:right="-57"/>
              <w:rPr>
                <w:b/>
              </w:rPr>
            </w:pPr>
            <w:r w:rsidRPr="004A69E8">
              <w:rPr>
                <w:b/>
              </w:rPr>
              <w:t>4,7</w:t>
            </w:r>
          </w:p>
        </w:tc>
        <w:tc>
          <w:tcPr>
            <w:tcW w:w="1056" w:type="pct"/>
            <w:tcBorders>
              <w:bottom w:val="single" w:sz="4" w:space="0" w:color="auto"/>
              <w:right w:val="nil"/>
            </w:tcBorders>
          </w:tcPr>
          <w:p w:rsidR="002461A6" w:rsidRPr="004A69E8" w:rsidRDefault="002461A6" w:rsidP="006D43F0">
            <w:pPr>
              <w:ind w:left="-57" w:right="-57"/>
              <w:jc w:val="left"/>
              <w:rPr>
                <w:b/>
              </w:rPr>
            </w:pPr>
          </w:p>
        </w:tc>
        <w:tc>
          <w:tcPr>
            <w:tcW w:w="372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2461A6" w:rsidRPr="004A69E8" w:rsidRDefault="002461A6" w:rsidP="006D43F0">
            <w:pPr>
              <w:ind w:left="-57" w:right="-57"/>
              <w:rPr>
                <w:b/>
              </w:rPr>
            </w:pPr>
          </w:p>
        </w:tc>
        <w:tc>
          <w:tcPr>
            <w:tcW w:w="1810" w:type="pct"/>
            <w:tcBorders>
              <w:left w:val="nil"/>
              <w:bottom w:val="single" w:sz="4" w:space="0" w:color="auto"/>
            </w:tcBorders>
          </w:tcPr>
          <w:p w:rsidR="002461A6" w:rsidRPr="004A69E8" w:rsidRDefault="002461A6" w:rsidP="006D43F0">
            <w:pPr>
              <w:ind w:left="-57" w:right="-57"/>
              <w:jc w:val="left"/>
              <w:rPr>
                <w:b/>
              </w:rPr>
            </w:pPr>
          </w:p>
        </w:tc>
      </w:tr>
    </w:tbl>
    <w:p w:rsidR="004B263F" w:rsidRDefault="004B263F"/>
    <w:sectPr w:rsidR="004B263F" w:rsidSect="002461A6">
      <w:headerReference w:type="even" r:id="rId6"/>
      <w:headerReference w:type="default" r:id="rId7"/>
      <w:footerReference w:type="even" r:id="rId8"/>
      <w:footerReference w:type="default" r:id="rId9"/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60BB" w:rsidRDefault="002461A6" w:rsidP="00C3253A">
    <w:pPr>
      <w:pStyle w:val="ab"/>
      <w:framePr w:wrap="around" w:vAnchor="text" w:hAnchor="margin" w:xAlign="outside" w:y="1"/>
      <w:textDirection w:val="tbRl"/>
      <w:rPr>
        <w:rStyle w:val="a8"/>
        <w:color w:val="FFFFFF"/>
      </w:rPr>
    </w:pPr>
    <w:r>
      <w:rPr>
        <w:rStyle w:val="a8"/>
        <w:color w:val="FFFFFF"/>
      </w:rPr>
      <w:fldChar w:fldCharType="begin"/>
    </w:r>
    <w:r>
      <w:rPr>
        <w:rStyle w:val="a8"/>
        <w:color w:val="FFFFFF"/>
      </w:rPr>
      <w:instrText xml:space="preserve">PAGE  </w:instrText>
    </w:r>
    <w:r>
      <w:rPr>
        <w:rStyle w:val="a8"/>
        <w:color w:val="FFFFFF"/>
      </w:rPr>
      <w:fldChar w:fldCharType="separate"/>
    </w:r>
    <w:r>
      <w:rPr>
        <w:rStyle w:val="a8"/>
        <w:noProof/>
        <w:color w:val="FFFFFF"/>
      </w:rPr>
      <w:t>32</w:t>
    </w:r>
    <w:r>
      <w:rPr>
        <w:rStyle w:val="a8"/>
        <w:color w:val="FFFFFF"/>
      </w:rPr>
      <w:fldChar w:fldCharType="end"/>
    </w:r>
  </w:p>
  <w:p w:rsidR="00F660BB" w:rsidRDefault="002461A6">
    <w:pPr>
      <w:pStyle w:val="ab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60BB" w:rsidRDefault="002461A6" w:rsidP="006F6C13">
    <w:pPr>
      <w:pStyle w:val="ab"/>
      <w:framePr w:w="207" w:wrap="around" w:vAnchor="text" w:hAnchor="page" w:x="622" w:y="-123"/>
      <w:jc w:val="left"/>
      <w:textDirection w:val="tbRl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F660BB" w:rsidRDefault="002461A6">
    <w:pPr>
      <w:pStyle w:val="ab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60BB" w:rsidRDefault="002461A6" w:rsidP="007C3F3B">
    <w:pPr>
      <w:pStyle w:val="a9"/>
      <w:framePr w:wrap="around" w:vAnchor="text" w:hAnchor="page" w:x="622" w:y="70"/>
      <w:textDirection w:val="tbRl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32</w:t>
    </w:r>
    <w:r>
      <w:rPr>
        <w:rStyle w:val="a8"/>
      </w:rPr>
      <w:fldChar w:fldCharType="end"/>
    </w:r>
  </w:p>
  <w:p w:rsidR="00F660BB" w:rsidRDefault="002461A6">
    <w:pPr>
      <w:pStyle w:val="a9"/>
      <w:ind w:right="360"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60BB" w:rsidRDefault="002461A6">
    <w:pPr>
      <w:pStyle w:val="a9"/>
      <w:framePr w:wrap="around" w:vAnchor="text" w:hAnchor="margin" w:xAlign="outside" w:y="1"/>
      <w:rPr>
        <w:rStyle w:val="a8"/>
        <w:color w:val="FFFFFF"/>
      </w:rPr>
    </w:pPr>
    <w:r>
      <w:rPr>
        <w:rStyle w:val="a8"/>
        <w:color w:val="FFFFFF"/>
      </w:rPr>
      <w:fldChar w:fldCharType="begin"/>
    </w:r>
    <w:r>
      <w:rPr>
        <w:rStyle w:val="a8"/>
        <w:color w:val="FFFFFF"/>
      </w:rPr>
      <w:instrText xml:space="preserve">PAGE  </w:instrText>
    </w:r>
    <w:r>
      <w:rPr>
        <w:rStyle w:val="a8"/>
        <w:color w:val="FFFFFF"/>
      </w:rPr>
      <w:fldChar w:fldCharType="separate"/>
    </w:r>
    <w:r>
      <w:rPr>
        <w:rStyle w:val="a8"/>
        <w:noProof/>
        <w:color w:val="FFFFFF"/>
      </w:rPr>
      <w:t>1</w:t>
    </w:r>
    <w:r>
      <w:rPr>
        <w:rStyle w:val="a8"/>
        <w:color w:val="FFFFFF"/>
      </w:rPr>
      <w:fldChar w:fldCharType="end"/>
    </w:r>
  </w:p>
  <w:p w:rsidR="00F660BB" w:rsidRDefault="002461A6">
    <w:pPr>
      <w:pStyle w:val="a9"/>
      <w:ind w:right="360" w:firstLine="360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E0CFA"/>
    <w:multiLevelType w:val="hybridMultilevel"/>
    <w:tmpl w:val="D41016D6"/>
    <w:lvl w:ilvl="0" w:tplc="757817A2">
      <w:start w:val="1"/>
      <w:numFmt w:val="decimal"/>
      <w:lvlText w:val="%1"/>
      <w:lvlJc w:val="left"/>
      <w:pPr>
        <w:tabs>
          <w:tab w:val="num" w:pos="113"/>
        </w:tabs>
        <w:ind w:left="454" w:hanging="397"/>
      </w:pPr>
      <w:rPr>
        <w:rFonts w:hint="default"/>
      </w:rPr>
    </w:lvl>
    <w:lvl w:ilvl="1" w:tplc="0BB8D858">
      <w:numFmt w:val="none"/>
      <w:lvlText w:val=""/>
      <w:lvlJc w:val="left"/>
      <w:pPr>
        <w:tabs>
          <w:tab w:val="num" w:pos="360"/>
        </w:tabs>
      </w:pPr>
    </w:lvl>
    <w:lvl w:ilvl="2" w:tplc="54E65438">
      <w:numFmt w:val="none"/>
      <w:lvlText w:val=""/>
      <w:lvlJc w:val="left"/>
      <w:pPr>
        <w:tabs>
          <w:tab w:val="num" w:pos="360"/>
        </w:tabs>
      </w:pPr>
    </w:lvl>
    <w:lvl w:ilvl="3" w:tplc="6714FA8C">
      <w:numFmt w:val="none"/>
      <w:lvlText w:val=""/>
      <w:lvlJc w:val="left"/>
      <w:pPr>
        <w:tabs>
          <w:tab w:val="num" w:pos="360"/>
        </w:tabs>
      </w:pPr>
    </w:lvl>
    <w:lvl w:ilvl="4" w:tplc="800E396C">
      <w:numFmt w:val="none"/>
      <w:lvlText w:val=""/>
      <w:lvlJc w:val="left"/>
      <w:pPr>
        <w:tabs>
          <w:tab w:val="num" w:pos="360"/>
        </w:tabs>
      </w:pPr>
    </w:lvl>
    <w:lvl w:ilvl="5" w:tplc="640E0C4C">
      <w:numFmt w:val="none"/>
      <w:lvlText w:val=""/>
      <w:lvlJc w:val="left"/>
      <w:pPr>
        <w:tabs>
          <w:tab w:val="num" w:pos="360"/>
        </w:tabs>
      </w:pPr>
    </w:lvl>
    <w:lvl w:ilvl="6" w:tplc="39560BC2">
      <w:numFmt w:val="none"/>
      <w:lvlText w:val=""/>
      <w:lvlJc w:val="left"/>
      <w:pPr>
        <w:tabs>
          <w:tab w:val="num" w:pos="360"/>
        </w:tabs>
      </w:pPr>
    </w:lvl>
    <w:lvl w:ilvl="7" w:tplc="8BEA14DA">
      <w:numFmt w:val="none"/>
      <w:lvlText w:val=""/>
      <w:lvlJc w:val="left"/>
      <w:pPr>
        <w:tabs>
          <w:tab w:val="num" w:pos="360"/>
        </w:tabs>
      </w:pPr>
    </w:lvl>
    <w:lvl w:ilvl="8" w:tplc="33860A3E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1A6"/>
    <w:rsid w:val="002461A6"/>
    <w:rsid w:val="004B2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1A6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61A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4"/>
    <w:rsid w:val="002461A6"/>
    <w:pPr>
      <w:widowControl/>
      <w:overflowPunct w:val="0"/>
      <w:autoSpaceDE w:val="0"/>
      <w:autoSpaceDN w:val="0"/>
      <w:adjustRightInd w:val="0"/>
      <w:ind w:firstLine="851"/>
      <w:jc w:val="both"/>
      <w:textAlignment w:val="baseline"/>
    </w:pPr>
    <w:rPr>
      <w:szCs w:val="20"/>
    </w:rPr>
  </w:style>
  <w:style w:type="character" w:customStyle="1" w:styleId="a4">
    <w:name w:val="Основной текст Знак"/>
    <w:basedOn w:val="a0"/>
    <w:uiPriority w:val="99"/>
    <w:semiHidden/>
    <w:rsid w:val="002461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aliases w:val="Основной текст без отступа,Основной текст1"/>
    <w:basedOn w:val="a"/>
    <w:next w:val="a3"/>
    <w:link w:val="3"/>
    <w:semiHidden/>
    <w:rsid w:val="002461A6"/>
    <w:pPr>
      <w:widowControl/>
      <w:overflowPunct w:val="0"/>
      <w:autoSpaceDE w:val="0"/>
      <w:autoSpaceDN w:val="0"/>
      <w:adjustRightInd w:val="0"/>
      <w:spacing w:before="120"/>
      <w:ind w:firstLine="851"/>
      <w:jc w:val="both"/>
      <w:textAlignment w:val="baseline"/>
    </w:pPr>
    <w:rPr>
      <w:szCs w:val="20"/>
    </w:rPr>
  </w:style>
  <w:style w:type="character" w:customStyle="1" w:styleId="a6">
    <w:name w:val="Основной текст с отступом Знак"/>
    <w:basedOn w:val="a0"/>
    <w:uiPriority w:val="99"/>
    <w:semiHidden/>
    <w:rsid w:val="002461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Заголовок таблицы"/>
    <w:basedOn w:val="5"/>
    <w:next w:val="a"/>
    <w:link w:val="1"/>
    <w:rsid w:val="002461A6"/>
    <w:pPr>
      <w:keepNext w:val="0"/>
      <w:keepLines w:val="0"/>
      <w:suppressAutoHyphens/>
      <w:spacing w:before="120" w:after="120"/>
      <w:ind w:left="2325" w:hanging="1474"/>
      <w:jc w:val="left"/>
      <w:outlineLvl w:val="9"/>
    </w:pPr>
    <w:rPr>
      <w:rFonts w:ascii="Times New Roman" w:eastAsia="Times New Roman" w:hAnsi="Times New Roman" w:cs="Times New Roman"/>
      <w:color w:val="auto"/>
    </w:rPr>
  </w:style>
  <w:style w:type="character" w:styleId="a8">
    <w:name w:val="page number"/>
    <w:basedOn w:val="a0"/>
    <w:semiHidden/>
    <w:rsid w:val="002461A6"/>
    <w:rPr>
      <w:rFonts w:ascii="Arial" w:hAnsi="Arial" w:cs="Arial"/>
      <w:sz w:val="20"/>
      <w:szCs w:val="24"/>
    </w:rPr>
  </w:style>
  <w:style w:type="paragraph" w:styleId="a9">
    <w:name w:val="header"/>
    <w:basedOn w:val="a"/>
    <w:link w:val="10"/>
    <w:semiHidden/>
    <w:rsid w:val="002461A6"/>
    <w:pPr>
      <w:widowControl/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Cs w:val="20"/>
    </w:rPr>
  </w:style>
  <w:style w:type="character" w:customStyle="1" w:styleId="aa">
    <w:name w:val="Верхний колонтитул Знак"/>
    <w:basedOn w:val="a0"/>
    <w:uiPriority w:val="99"/>
    <w:semiHidden/>
    <w:rsid w:val="002461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30"/>
    <w:semiHidden/>
    <w:rsid w:val="002461A6"/>
    <w:pPr>
      <w:widowControl/>
      <w:tabs>
        <w:tab w:val="center" w:pos="4677"/>
        <w:tab w:val="right" w:pos="9355"/>
      </w:tabs>
      <w:overflowPunct w:val="0"/>
      <w:autoSpaceDE w:val="0"/>
      <w:autoSpaceDN w:val="0"/>
      <w:adjustRightInd w:val="0"/>
      <w:textAlignment w:val="baseline"/>
    </w:pPr>
    <w:rPr>
      <w:szCs w:val="20"/>
    </w:rPr>
  </w:style>
  <w:style w:type="character" w:customStyle="1" w:styleId="ac">
    <w:name w:val="Нижний колонтитул Знак"/>
    <w:basedOn w:val="a0"/>
    <w:uiPriority w:val="99"/>
    <w:semiHidden/>
    <w:rsid w:val="002461A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">
    <w:name w:val="Основной текст Знак4"/>
    <w:basedOn w:val="a0"/>
    <w:link w:val="a3"/>
    <w:rsid w:val="002461A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0">
    <w:name w:val="Верхний колонтитул Знак1"/>
    <w:basedOn w:val="a0"/>
    <w:link w:val="a9"/>
    <w:semiHidden/>
    <w:rsid w:val="002461A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Нижний колонтитул Знак3"/>
    <w:basedOn w:val="a0"/>
    <w:link w:val="ab"/>
    <w:semiHidden/>
    <w:rsid w:val="002461A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">
    <w:name w:val="Основной текст с отступом Знак3"/>
    <w:aliases w:val="Основной текст без отступа Знак2,Основной текст1 Знак1"/>
    <w:basedOn w:val="a0"/>
    <w:link w:val="a5"/>
    <w:semiHidden/>
    <w:rsid w:val="002461A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">
    <w:name w:val="Заголовок таблицы Знак1"/>
    <w:basedOn w:val="a0"/>
    <w:link w:val="a7"/>
    <w:rsid w:val="002461A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2461A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1A6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61A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4"/>
    <w:rsid w:val="002461A6"/>
    <w:pPr>
      <w:widowControl/>
      <w:overflowPunct w:val="0"/>
      <w:autoSpaceDE w:val="0"/>
      <w:autoSpaceDN w:val="0"/>
      <w:adjustRightInd w:val="0"/>
      <w:ind w:firstLine="851"/>
      <w:jc w:val="both"/>
      <w:textAlignment w:val="baseline"/>
    </w:pPr>
    <w:rPr>
      <w:szCs w:val="20"/>
    </w:rPr>
  </w:style>
  <w:style w:type="character" w:customStyle="1" w:styleId="a4">
    <w:name w:val="Основной текст Знак"/>
    <w:basedOn w:val="a0"/>
    <w:uiPriority w:val="99"/>
    <w:semiHidden/>
    <w:rsid w:val="002461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aliases w:val="Основной текст без отступа,Основной текст1"/>
    <w:basedOn w:val="a"/>
    <w:next w:val="a3"/>
    <w:link w:val="3"/>
    <w:semiHidden/>
    <w:rsid w:val="002461A6"/>
    <w:pPr>
      <w:widowControl/>
      <w:overflowPunct w:val="0"/>
      <w:autoSpaceDE w:val="0"/>
      <w:autoSpaceDN w:val="0"/>
      <w:adjustRightInd w:val="0"/>
      <w:spacing w:before="120"/>
      <w:ind w:firstLine="851"/>
      <w:jc w:val="both"/>
      <w:textAlignment w:val="baseline"/>
    </w:pPr>
    <w:rPr>
      <w:szCs w:val="20"/>
    </w:rPr>
  </w:style>
  <w:style w:type="character" w:customStyle="1" w:styleId="a6">
    <w:name w:val="Основной текст с отступом Знак"/>
    <w:basedOn w:val="a0"/>
    <w:uiPriority w:val="99"/>
    <w:semiHidden/>
    <w:rsid w:val="002461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Заголовок таблицы"/>
    <w:basedOn w:val="5"/>
    <w:next w:val="a"/>
    <w:link w:val="1"/>
    <w:rsid w:val="002461A6"/>
    <w:pPr>
      <w:keepNext w:val="0"/>
      <w:keepLines w:val="0"/>
      <w:suppressAutoHyphens/>
      <w:spacing w:before="120" w:after="120"/>
      <w:ind w:left="2325" w:hanging="1474"/>
      <w:jc w:val="left"/>
      <w:outlineLvl w:val="9"/>
    </w:pPr>
    <w:rPr>
      <w:rFonts w:ascii="Times New Roman" w:eastAsia="Times New Roman" w:hAnsi="Times New Roman" w:cs="Times New Roman"/>
      <w:color w:val="auto"/>
    </w:rPr>
  </w:style>
  <w:style w:type="character" w:styleId="a8">
    <w:name w:val="page number"/>
    <w:basedOn w:val="a0"/>
    <w:semiHidden/>
    <w:rsid w:val="002461A6"/>
    <w:rPr>
      <w:rFonts w:ascii="Arial" w:hAnsi="Arial" w:cs="Arial"/>
      <w:sz w:val="20"/>
      <w:szCs w:val="24"/>
    </w:rPr>
  </w:style>
  <w:style w:type="paragraph" w:styleId="a9">
    <w:name w:val="header"/>
    <w:basedOn w:val="a"/>
    <w:link w:val="10"/>
    <w:semiHidden/>
    <w:rsid w:val="002461A6"/>
    <w:pPr>
      <w:widowControl/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Cs w:val="20"/>
    </w:rPr>
  </w:style>
  <w:style w:type="character" w:customStyle="1" w:styleId="aa">
    <w:name w:val="Верхний колонтитул Знак"/>
    <w:basedOn w:val="a0"/>
    <w:uiPriority w:val="99"/>
    <w:semiHidden/>
    <w:rsid w:val="002461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30"/>
    <w:semiHidden/>
    <w:rsid w:val="002461A6"/>
    <w:pPr>
      <w:widowControl/>
      <w:tabs>
        <w:tab w:val="center" w:pos="4677"/>
        <w:tab w:val="right" w:pos="9355"/>
      </w:tabs>
      <w:overflowPunct w:val="0"/>
      <w:autoSpaceDE w:val="0"/>
      <w:autoSpaceDN w:val="0"/>
      <w:adjustRightInd w:val="0"/>
      <w:textAlignment w:val="baseline"/>
    </w:pPr>
    <w:rPr>
      <w:szCs w:val="20"/>
    </w:rPr>
  </w:style>
  <w:style w:type="character" w:customStyle="1" w:styleId="ac">
    <w:name w:val="Нижний колонтитул Знак"/>
    <w:basedOn w:val="a0"/>
    <w:uiPriority w:val="99"/>
    <w:semiHidden/>
    <w:rsid w:val="002461A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">
    <w:name w:val="Основной текст Знак4"/>
    <w:basedOn w:val="a0"/>
    <w:link w:val="a3"/>
    <w:rsid w:val="002461A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0">
    <w:name w:val="Верхний колонтитул Знак1"/>
    <w:basedOn w:val="a0"/>
    <w:link w:val="a9"/>
    <w:semiHidden/>
    <w:rsid w:val="002461A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Нижний колонтитул Знак3"/>
    <w:basedOn w:val="a0"/>
    <w:link w:val="ab"/>
    <w:semiHidden/>
    <w:rsid w:val="002461A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">
    <w:name w:val="Основной текст с отступом Знак3"/>
    <w:aliases w:val="Основной текст без отступа Знак2,Основной текст1 Знак1"/>
    <w:basedOn w:val="a0"/>
    <w:link w:val="a5"/>
    <w:semiHidden/>
    <w:rsid w:val="002461A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">
    <w:name w:val="Заголовок таблицы Знак1"/>
    <w:basedOn w:val="a0"/>
    <w:link w:val="a7"/>
    <w:rsid w:val="002461A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2461A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Идеолог</dc:creator>
  <cp:lastModifiedBy>Идеолог</cp:lastModifiedBy>
  <cp:revision>1</cp:revision>
  <dcterms:created xsi:type="dcterms:W3CDTF">2020-11-19T11:37:00Z</dcterms:created>
  <dcterms:modified xsi:type="dcterms:W3CDTF">2020-11-19T11:41:00Z</dcterms:modified>
</cp:coreProperties>
</file>